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99A4" w14:textId="6F75E248" w:rsidR="008C4E95" w:rsidRDefault="00CE387F" w:rsidP="00CE387F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CE387F">
        <w:rPr>
          <w:rFonts w:ascii="Montserrat" w:hAnsi="Montserrat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64A8EB" wp14:editId="52285BCB">
            <wp:simplePos x="0" y="0"/>
            <wp:positionH relativeFrom="margin">
              <wp:posOffset>5016500</wp:posOffset>
            </wp:positionH>
            <wp:positionV relativeFrom="paragraph">
              <wp:posOffset>-647700</wp:posOffset>
            </wp:positionV>
            <wp:extent cx="1295400" cy="647700"/>
            <wp:effectExtent l="0" t="0" r="0" b="0"/>
            <wp:wrapNone/>
            <wp:docPr id="194217914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387F">
        <w:rPr>
          <w:rFonts w:ascii="Montserrat" w:hAnsi="Montserrat"/>
          <w:b/>
          <w:bCs/>
          <w:sz w:val="28"/>
          <w:szCs w:val="28"/>
        </w:rPr>
        <w:t>Early Years SEN Inclusion Funding</w:t>
      </w:r>
      <w:r w:rsidR="002E43B9">
        <w:rPr>
          <w:rFonts w:ascii="Montserrat" w:hAnsi="Montserrat"/>
          <w:b/>
          <w:bCs/>
          <w:sz w:val="28"/>
          <w:szCs w:val="28"/>
        </w:rPr>
        <w:t xml:space="preserve"> (SENIF)</w:t>
      </w:r>
    </w:p>
    <w:p w14:paraId="3E7EF1A3" w14:textId="33825BB2" w:rsidR="002E43B9" w:rsidRDefault="002E43B9" w:rsidP="000C123E">
      <w:pPr>
        <w:spacing w:before="100" w:beforeAutospacing="1"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 w:rsidRPr="002E43B9">
        <w:rPr>
          <w:rFonts w:ascii="Montserrat" w:hAnsi="Montserrat"/>
          <w:sz w:val="18"/>
          <w:szCs w:val="18"/>
        </w:rPr>
        <w:t xml:space="preserve">SENIF will be considered following a </w:t>
      </w:r>
      <w:r w:rsidR="005C006A">
        <w:rPr>
          <w:rFonts w:ascii="Montserrat" w:hAnsi="Montserrat"/>
          <w:sz w:val="18"/>
          <w:szCs w:val="18"/>
        </w:rPr>
        <w:t>completed assessment by the Early Years Team.</w:t>
      </w:r>
      <w:r w:rsidR="001D6031">
        <w:rPr>
          <w:rFonts w:ascii="Montserrat" w:hAnsi="Montserrat"/>
          <w:sz w:val="18"/>
          <w:szCs w:val="18"/>
        </w:rPr>
        <w:t xml:space="preserve"> Settings must be able to provide </w:t>
      </w:r>
      <w:r w:rsidRPr="002E43B9">
        <w:rPr>
          <w:rFonts w:ascii="Montserrat" w:hAnsi="Montserrat"/>
          <w:sz w:val="18"/>
          <w:szCs w:val="18"/>
        </w:rPr>
        <w:t>evidence that despite following the assess, plan, do review cycle of support the</w:t>
      </w:r>
      <w:r w:rsidR="00802C99">
        <w:rPr>
          <w:rFonts w:ascii="Montserrat" w:hAnsi="Montserrat"/>
          <w:sz w:val="18"/>
          <w:szCs w:val="18"/>
        </w:rPr>
        <w:t xml:space="preserve"> child is </w:t>
      </w:r>
      <w:r w:rsidRPr="002E43B9">
        <w:rPr>
          <w:rFonts w:ascii="Montserrat" w:hAnsi="Montserrat"/>
          <w:sz w:val="18"/>
          <w:szCs w:val="18"/>
        </w:rPr>
        <w:t>continuing to make little o</w:t>
      </w:r>
      <w:r>
        <w:rPr>
          <w:rFonts w:ascii="Montserrat" w:hAnsi="Montserrat"/>
          <w:sz w:val="18"/>
          <w:szCs w:val="18"/>
        </w:rPr>
        <w:t>r</w:t>
      </w:r>
      <w:r w:rsidRPr="002E43B9">
        <w:rPr>
          <w:rFonts w:ascii="Montserrat" w:hAnsi="Montserrat"/>
          <w:sz w:val="18"/>
          <w:szCs w:val="18"/>
        </w:rPr>
        <w:t xml:space="preserve"> no progress</w:t>
      </w:r>
      <w:r>
        <w:rPr>
          <w:rFonts w:ascii="Montserrat" w:hAnsi="Montserrat"/>
          <w:b/>
          <w:bCs/>
          <w:sz w:val="28"/>
          <w:szCs w:val="28"/>
        </w:rPr>
        <w:t>.</w:t>
      </w:r>
    </w:p>
    <w:p w14:paraId="78332EF7" w14:textId="77777777" w:rsidR="00A96D08" w:rsidRDefault="00A96D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387F" w14:paraId="251EE665" w14:textId="77777777" w:rsidTr="00CE387F">
        <w:tc>
          <w:tcPr>
            <w:tcW w:w="4508" w:type="dxa"/>
          </w:tcPr>
          <w:p w14:paraId="518A9C82" w14:textId="77777777" w:rsidR="00CE387F" w:rsidRPr="00CE387F" w:rsidRDefault="00CE387F" w:rsidP="00CE387F">
            <w:pPr>
              <w:rPr>
                <w:rFonts w:ascii="Montserrat" w:hAnsi="Montserrat"/>
                <w:b/>
                <w:bCs/>
              </w:rPr>
            </w:pPr>
            <w:r w:rsidRPr="00CE387F">
              <w:rPr>
                <w:rFonts w:ascii="Montserrat" w:hAnsi="Montserrat"/>
                <w:b/>
                <w:bCs/>
              </w:rPr>
              <w:t>Childs Name:</w:t>
            </w:r>
          </w:p>
          <w:p w14:paraId="3DC26783" w14:textId="6DD1C208" w:rsidR="00CE387F" w:rsidRPr="00CE387F" w:rsidRDefault="00CE387F" w:rsidP="00CE387F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4508" w:type="dxa"/>
          </w:tcPr>
          <w:p w14:paraId="6609E83A" w14:textId="3D5BD3CC" w:rsidR="00CE387F" w:rsidRPr="00CE387F" w:rsidRDefault="00CE387F" w:rsidP="00CE387F">
            <w:pPr>
              <w:rPr>
                <w:rFonts w:ascii="Montserrat" w:hAnsi="Montserrat"/>
                <w:b/>
                <w:bCs/>
              </w:rPr>
            </w:pPr>
            <w:r w:rsidRPr="00CE387F">
              <w:rPr>
                <w:rFonts w:ascii="Montserrat" w:hAnsi="Montserrat"/>
                <w:b/>
                <w:bCs/>
              </w:rPr>
              <w:t>DOB:</w:t>
            </w:r>
          </w:p>
        </w:tc>
      </w:tr>
      <w:tr w:rsidR="00CE387F" w14:paraId="4019D6DF" w14:textId="77777777" w:rsidTr="00CE387F">
        <w:tc>
          <w:tcPr>
            <w:tcW w:w="4508" w:type="dxa"/>
          </w:tcPr>
          <w:p w14:paraId="4AFD3551" w14:textId="77777777" w:rsidR="00CE387F" w:rsidRPr="00CE387F" w:rsidRDefault="00CE387F" w:rsidP="00CE387F">
            <w:pPr>
              <w:rPr>
                <w:rFonts w:ascii="Montserrat" w:hAnsi="Montserrat"/>
                <w:b/>
                <w:bCs/>
              </w:rPr>
            </w:pPr>
            <w:r w:rsidRPr="00CE387F">
              <w:rPr>
                <w:rFonts w:ascii="Montserrat" w:hAnsi="Montserrat"/>
                <w:b/>
                <w:bCs/>
              </w:rPr>
              <w:t>Setting Name:</w:t>
            </w:r>
          </w:p>
          <w:p w14:paraId="04BCA779" w14:textId="77777777" w:rsidR="00CE387F" w:rsidRPr="00CE387F" w:rsidRDefault="00CE387F" w:rsidP="00CE387F">
            <w:pPr>
              <w:rPr>
                <w:rFonts w:ascii="Montserrat" w:hAnsi="Montserrat"/>
                <w:b/>
                <w:bCs/>
              </w:rPr>
            </w:pPr>
          </w:p>
          <w:p w14:paraId="2D7964B1" w14:textId="3CF94E3B" w:rsidR="00CE387F" w:rsidRPr="00CE387F" w:rsidRDefault="00CE387F" w:rsidP="00CE387F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4508" w:type="dxa"/>
          </w:tcPr>
          <w:p w14:paraId="2518B664" w14:textId="77777777" w:rsidR="00CE387F" w:rsidRPr="00CE387F" w:rsidRDefault="00CE387F" w:rsidP="00CE387F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14:paraId="1920215F" w14:textId="77777777" w:rsidR="00850BB0" w:rsidRDefault="00850B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18A" w14:paraId="65CFAA24" w14:textId="77777777" w:rsidTr="00CD218A">
        <w:tc>
          <w:tcPr>
            <w:tcW w:w="9016" w:type="dxa"/>
          </w:tcPr>
          <w:p w14:paraId="258A2E87" w14:textId="77777777" w:rsidR="00CD218A" w:rsidRDefault="006A1DCF">
            <w:pPr>
              <w:rPr>
                <w:rFonts w:ascii="Montserrat" w:hAnsi="Montserrat"/>
                <w:b/>
                <w:bCs/>
              </w:rPr>
            </w:pPr>
            <w:r w:rsidRPr="006A1DCF">
              <w:rPr>
                <w:rFonts w:ascii="Montserrat" w:hAnsi="Montserrat"/>
                <w:b/>
                <w:bCs/>
              </w:rPr>
              <w:t>Name of setting SENCO completing the request:</w:t>
            </w:r>
          </w:p>
          <w:p w14:paraId="1BA00AEB" w14:textId="06FB7698" w:rsidR="006A1DCF" w:rsidRPr="006A1DCF" w:rsidRDefault="006A1DCF">
            <w:pPr>
              <w:rPr>
                <w:rFonts w:ascii="Montserrat" w:hAnsi="Montserrat"/>
                <w:b/>
                <w:bCs/>
              </w:rPr>
            </w:pPr>
          </w:p>
        </w:tc>
      </w:tr>
    </w:tbl>
    <w:p w14:paraId="458A96E1" w14:textId="77777777" w:rsidR="00CD218A" w:rsidRDefault="00CD21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87F" w14:paraId="2664540E" w14:textId="77777777">
        <w:tc>
          <w:tcPr>
            <w:tcW w:w="9016" w:type="dxa"/>
          </w:tcPr>
          <w:p w14:paraId="01C51F8D" w14:textId="583FF1BE" w:rsidR="00CE387F" w:rsidRPr="00CE387F" w:rsidRDefault="00CE387F" w:rsidP="00CE387F">
            <w:pPr>
              <w:rPr>
                <w:rFonts w:ascii="Montserrat" w:hAnsi="Montserrat"/>
                <w:b/>
                <w:bCs/>
              </w:rPr>
            </w:pPr>
            <w:r w:rsidRPr="00CE387F">
              <w:rPr>
                <w:rFonts w:ascii="Montserrat" w:hAnsi="Montserrat"/>
                <w:b/>
                <w:bCs/>
              </w:rPr>
              <w:t>Is the child attending any other setting? If so, please provide the name</w:t>
            </w:r>
          </w:p>
          <w:p w14:paraId="0A806976" w14:textId="77777777" w:rsidR="00CE387F" w:rsidRDefault="00CE387F" w:rsidP="00CE387F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14:paraId="10BC6466" w14:textId="4C8D9553" w:rsidR="00CE387F" w:rsidRPr="00CE387F" w:rsidRDefault="00CE387F" w:rsidP="00CE387F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  <w:tr w:rsidR="00CE387F" w14:paraId="627A9646" w14:textId="77777777">
        <w:tc>
          <w:tcPr>
            <w:tcW w:w="9016" w:type="dxa"/>
          </w:tcPr>
          <w:p w14:paraId="5CDD5C5D" w14:textId="36B76A63" w:rsidR="00CE387F" w:rsidRDefault="00CE387F" w:rsidP="002E43B9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How many </w:t>
            </w:r>
            <w:r w:rsidR="002E43B9">
              <w:rPr>
                <w:rFonts w:ascii="Montserrat" w:hAnsi="Montserrat"/>
                <w:b/>
                <w:bCs/>
              </w:rPr>
              <w:t xml:space="preserve">Early Education </w:t>
            </w:r>
            <w:r>
              <w:rPr>
                <w:rFonts w:ascii="Montserrat" w:hAnsi="Montserrat"/>
                <w:b/>
                <w:bCs/>
              </w:rPr>
              <w:t>hours does the child attend</w:t>
            </w:r>
            <w:r w:rsidR="002E43B9">
              <w:rPr>
                <w:rFonts w:ascii="Montserrat" w:hAnsi="Montserrat"/>
                <w:b/>
                <w:bCs/>
              </w:rPr>
              <w:t xml:space="preserve"> each week?</w:t>
            </w:r>
          </w:p>
          <w:p w14:paraId="6B8EDB29" w14:textId="28859F09" w:rsidR="002E43B9" w:rsidRPr="00CE387F" w:rsidRDefault="002E43B9" w:rsidP="002E43B9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How many additional hours does the child attend each week?</w:t>
            </w:r>
          </w:p>
        </w:tc>
      </w:tr>
      <w:tr w:rsidR="00CE387F" w14:paraId="2D61EC01" w14:textId="77777777">
        <w:tc>
          <w:tcPr>
            <w:tcW w:w="9016" w:type="dxa"/>
          </w:tcPr>
          <w:p w14:paraId="5FD1CEA9" w14:textId="77777777" w:rsidR="00CE387F" w:rsidRDefault="00CE387F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What is the ratio within the room?</w:t>
            </w:r>
          </w:p>
          <w:p w14:paraId="1EE27258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48BC6E1C" w14:textId="6ABCF4E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Is the child accessing the room for their chronological age? If </w:t>
            </w:r>
            <w:r w:rsidR="0045531A">
              <w:rPr>
                <w:rFonts w:ascii="Montserrat" w:hAnsi="Montserrat"/>
                <w:b/>
                <w:bCs/>
              </w:rPr>
              <w:t>not,</w:t>
            </w:r>
            <w:r>
              <w:rPr>
                <w:rFonts w:ascii="Montserrat" w:hAnsi="Montserrat"/>
                <w:b/>
                <w:bCs/>
              </w:rPr>
              <w:t xml:space="preserve"> what age room are they accessing and why?</w:t>
            </w:r>
          </w:p>
          <w:p w14:paraId="3747BB55" w14:textId="77777777" w:rsidR="00E965E5" w:rsidRDefault="00E965E5" w:rsidP="00CE387F">
            <w:pPr>
              <w:rPr>
                <w:rFonts w:ascii="Montserrat" w:hAnsi="Montserrat"/>
                <w:b/>
                <w:bCs/>
              </w:rPr>
            </w:pPr>
          </w:p>
          <w:p w14:paraId="2A3AD09D" w14:textId="4009740A" w:rsidR="00CE387F" w:rsidRDefault="00CE387F" w:rsidP="00CE387F">
            <w:pPr>
              <w:rPr>
                <w:rFonts w:ascii="Montserrat" w:hAnsi="Montserrat"/>
                <w:b/>
                <w:bCs/>
              </w:rPr>
            </w:pPr>
          </w:p>
        </w:tc>
      </w:tr>
      <w:tr w:rsidR="00CE387F" w14:paraId="1E764956" w14:textId="77777777">
        <w:tc>
          <w:tcPr>
            <w:tcW w:w="9016" w:type="dxa"/>
          </w:tcPr>
          <w:p w14:paraId="03A1A0BD" w14:textId="0983D485" w:rsidR="00CE387F" w:rsidRDefault="00CE387F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Have you previously received SEN Inclusion Funding for the child?</w:t>
            </w:r>
            <w:r w:rsidR="0045531A">
              <w:rPr>
                <w:rFonts w:ascii="Montserrat" w:hAnsi="Montserrat"/>
                <w:b/>
                <w:bCs/>
              </w:rPr>
              <w:t xml:space="preserve">  Y/N. If yes, please describe how this funding has been used. </w:t>
            </w:r>
          </w:p>
          <w:p w14:paraId="3E8761C2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1AD3EAA7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2FC6383B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48AC3CF8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63F319E4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13D55C61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77AC0CDC" w14:textId="11871F5B" w:rsidR="00CE387F" w:rsidRDefault="00CE387F" w:rsidP="00CE387F">
            <w:pPr>
              <w:rPr>
                <w:rFonts w:ascii="Montserrat" w:hAnsi="Montserrat"/>
                <w:b/>
                <w:bCs/>
              </w:rPr>
            </w:pPr>
          </w:p>
        </w:tc>
      </w:tr>
      <w:tr w:rsidR="00CE387F" w14:paraId="4CEDA691" w14:textId="77777777">
        <w:tc>
          <w:tcPr>
            <w:tcW w:w="9016" w:type="dxa"/>
          </w:tcPr>
          <w:p w14:paraId="721FE6FF" w14:textId="7228A1F0" w:rsidR="00CE387F" w:rsidRDefault="00CE387F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Is the child in receipt of DLA?     Y/N</w:t>
            </w:r>
          </w:p>
        </w:tc>
      </w:tr>
      <w:tr w:rsidR="00CE387F" w14:paraId="7B9B7787" w14:textId="77777777">
        <w:tc>
          <w:tcPr>
            <w:tcW w:w="9016" w:type="dxa"/>
          </w:tcPr>
          <w:p w14:paraId="62200B2E" w14:textId="5B86C0D5" w:rsidR="00CE387F" w:rsidRDefault="00CE387F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Is the child in receipt of DAF</w:t>
            </w:r>
            <w:r w:rsidR="007931AB">
              <w:rPr>
                <w:rFonts w:ascii="Montserrat" w:hAnsi="Montserrat"/>
                <w:b/>
                <w:bCs/>
              </w:rPr>
              <w:t xml:space="preserve"> funding</w:t>
            </w:r>
            <w:r>
              <w:rPr>
                <w:rFonts w:ascii="Montserrat" w:hAnsi="Montserrat"/>
                <w:b/>
                <w:bCs/>
              </w:rPr>
              <w:t>?     Y</w:t>
            </w:r>
            <w:r w:rsidR="002E43B9">
              <w:rPr>
                <w:rFonts w:ascii="Montserrat" w:hAnsi="Montserrat"/>
                <w:b/>
                <w:bCs/>
              </w:rPr>
              <w:t>/N</w:t>
            </w:r>
            <w:r w:rsidR="00E965E5">
              <w:rPr>
                <w:rFonts w:ascii="Montserrat" w:hAnsi="Montserrat"/>
                <w:b/>
                <w:bCs/>
              </w:rPr>
              <w:t xml:space="preserve"> If yes how is this being used?</w:t>
            </w:r>
          </w:p>
          <w:p w14:paraId="4908AD8A" w14:textId="77777777" w:rsidR="00E965E5" w:rsidRDefault="00E965E5" w:rsidP="00CE387F">
            <w:pPr>
              <w:rPr>
                <w:rFonts w:ascii="Montserrat" w:hAnsi="Montserrat"/>
                <w:b/>
                <w:bCs/>
              </w:rPr>
            </w:pPr>
          </w:p>
          <w:p w14:paraId="4351F4DD" w14:textId="77777777" w:rsidR="00E965E5" w:rsidRDefault="00E965E5" w:rsidP="00CE387F">
            <w:pPr>
              <w:rPr>
                <w:rFonts w:ascii="Montserrat" w:hAnsi="Montserrat"/>
                <w:b/>
                <w:bCs/>
              </w:rPr>
            </w:pPr>
          </w:p>
          <w:p w14:paraId="07CA6BEF" w14:textId="6F27B5DA" w:rsidR="00E965E5" w:rsidRDefault="00E965E5" w:rsidP="00CE387F">
            <w:pPr>
              <w:rPr>
                <w:rFonts w:ascii="Montserrat" w:hAnsi="Montserrat"/>
                <w:b/>
                <w:bCs/>
              </w:rPr>
            </w:pPr>
          </w:p>
        </w:tc>
      </w:tr>
      <w:tr w:rsidR="002E43B9" w14:paraId="1BE287CF" w14:textId="77777777">
        <w:tc>
          <w:tcPr>
            <w:tcW w:w="9016" w:type="dxa"/>
          </w:tcPr>
          <w:p w14:paraId="56732F18" w14:textId="1DB5734E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Brief description of the child’s strengths and needs. Including health and social care updates</w:t>
            </w:r>
          </w:p>
        </w:tc>
      </w:tr>
      <w:tr w:rsidR="002E43B9" w14:paraId="05BFF57B" w14:textId="77777777">
        <w:tc>
          <w:tcPr>
            <w:tcW w:w="9016" w:type="dxa"/>
          </w:tcPr>
          <w:p w14:paraId="2BAD35FB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46B0B66C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03206BD3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43B6F419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2FB099FC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784D3E70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1BF18B9D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</w:p>
          <w:p w14:paraId="2E918259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4E32B6B9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1D6B5AF1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3CB387E5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67C2879F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389151D9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59B4A90F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1582BC10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  <w:p w14:paraId="543B65DF" w14:textId="77777777" w:rsidR="002E43B9" w:rsidRDefault="002E43B9" w:rsidP="00CE387F">
            <w:pPr>
              <w:rPr>
                <w:rFonts w:ascii="Montserrat" w:hAnsi="Montserrat"/>
                <w:b/>
                <w:bCs/>
              </w:rPr>
            </w:pPr>
          </w:p>
        </w:tc>
      </w:tr>
    </w:tbl>
    <w:p w14:paraId="2FBC5AD6" w14:textId="77777777" w:rsidR="001B0740" w:rsidRDefault="001B07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0"/>
        <w:gridCol w:w="2026"/>
      </w:tblGrid>
      <w:tr w:rsidR="00DC24D0" w14:paraId="352FC7D8" w14:textId="77777777" w:rsidTr="00DC24D0">
        <w:trPr>
          <w:trHeight w:val="290"/>
        </w:trPr>
        <w:tc>
          <w:tcPr>
            <w:tcW w:w="6990" w:type="dxa"/>
          </w:tcPr>
          <w:p w14:paraId="562053BA" w14:textId="77777777" w:rsidR="00DC24D0" w:rsidRDefault="00DC24D0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Supporting Evidence to be attached: </w:t>
            </w:r>
          </w:p>
        </w:tc>
        <w:tc>
          <w:tcPr>
            <w:tcW w:w="2026" w:type="dxa"/>
          </w:tcPr>
          <w:p w14:paraId="1A547596" w14:textId="211C4F71" w:rsidR="00DC24D0" w:rsidRDefault="00DC24D0" w:rsidP="00CE387F">
            <w:pPr>
              <w:rPr>
                <w:rFonts w:ascii="Montserrat" w:hAnsi="Montserrat"/>
                <w:b/>
                <w:bCs/>
              </w:rPr>
            </w:pPr>
          </w:p>
        </w:tc>
      </w:tr>
      <w:tr w:rsidR="0045531A" w14:paraId="3DBF65F4" w14:textId="7B712670" w:rsidTr="0045531A">
        <w:trPr>
          <w:trHeight w:val="1310"/>
        </w:trPr>
        <w:tc>
          <w:tcPr>
            <w:tcW w:w="6990" w:type="dxa"/>
          </w:tcPr>
          <w:p w14:paraId="77412853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Childs SEN Support Plan  </w:t>
            </w:r>
          </w:p>
          <w:p w14:paraId="19B4E22E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Any additional observations made of the child </w:t>
            </w:r>
          </w:p>
          <w:p w14:paraId="4B55B316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Latest WELLCOMM Assessment Outcome</w:t>
            </w:r>
          </w:p>
          <w:p w14:paraId="31C42B8F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Childs Early Years Support Tool </w:t>
            </w:r>
          </w:p>
          <w:p w14:paraId="4DC7DB40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Any recent reports from other professionals</w:t>
            </w:r>
          </w:p>
          <w:p w14:paraId="019B4C01" w14:textId="1D91154F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                </w:t>
            </w:r>
          </w:p>
        </w:tc>
        <w:tc>
          <w:tcPr>
            <w:tcW w:w="2026" w:type="dxa"/>
          </w:tcPr>
          <w:p w14:paraId="2FC37882" w14:textId="4EFB0105" w:rsidR="0045531A" w:rsidRDefault="0045531A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Y/N</w:t>
            </w:r>
          </w:p>
          <w:p w14:paraId="4FF2EB2A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Y/N</w:t>
            </w:r>
          </w:p>
          <w:p w14:paraId="2D84923E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Y/N</w:t>
            </w:r>
          </w:p>
          <w:p w14:paraId="49662C71" w14:textId="77777777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Y/N</w:t>
            </w:r>
          </w:p>
          <w:p w14:paraId="3EDC9817" w14:textId="6545A9A6" w:rsidR="0045531A" w:rsidRDefault="0045531A" w:rsidP="00CE387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Y/N</w:t>
            </w:r>
          </w:p>
        </w:tc>
      </w:tr>
    </w:tbl>
    <w:p w14:paraId="44F63779" w14:textId="77777777" w:rsidR="00E23C0B" w:rsidRDefault="00E23C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080C" w14:paraId="704289C5" w14:textId="77777777" w:rsidTr="00C2080C">
        <w:tc>
          <w:tcPr>
            <w:tcW w:w="9016" w:type="dxa"/>
          </w:tcPr>
          <w:p w14:paraId="7252DF04" w14:textId="480DA07E" w:rsidR="00C2080C" w:rsidRPr="00C2080C" w:rsidRDefault="00C2080C" w:rsidP="00C2080C">
            <w:pPr>
              <w:rPr>
                <w:rFonts w:ascii="Montserrat" w:hAnsi="Montserrat"/>
                <w:b/>
                <w:bCs/>
              </w:rPr>
            </w:pPr>
            <w:r w:rsidRPr="00C2080C">
              <w:rPr>
                <w:rFonts w:ascii="Montserrat" w:hAnsi="Montserrat"/>
                <w:b/>
                <w:bCs/>
              </w:rPr>
              <w:t>Setting representative signature:</w:t>
            </w:r>
          </w:p>
        </w:tc>
      </w:tr>
    </w:tbl>
    <w:p w14:paraId="6CA548AB" w14:textId="77777777" w:rsidR="00CE387F" w:rsidRDefault="00CE387F" w:rsidP="00CE387F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5A5BD774" w14:textId="5E98FB1A" w:rsidR="0045531A" w:rsidRDefault="0045531A" w:rsidP="00CE387F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Please send this application to </w:t>
      </w:r>
      <w:hyperlink r:id="rId9" w:history="1">
        <w:r w:rsidRPr="00B872F6">
          <w:rPr>
            <w:rStyle w:val="Hyperlink"/>
            <w:rFonts w:ascii="Montserrat" w:hAnsi="Montserrat"/>
            <w:b/>
            <w:bCs/>
            <w:sz w:val="28"/>
            <w:szCs w:val="28"/>
          </w:rPr>
          <w:t>ELCCInclusion@wigan.gov.uk</w:t>
        </w:r>
      </w:hyperlink>
      <w:r>
        <w:rPr>
          <w:rFonts w:ascii="Montserrat" w:hAnsi="Montserrat"/>
          <w:b/>
          <w:bCs/>
          <w:sz w:val="28"/>
          <w:szCs w:val="28"/>
        </w:rPr>
        <w:t xml:space="preserve"> </w:t>
      </w:r>
    </w:p>
    <w:p w14:paraId="5E05AF7B" w14:textId="77777777" w:rsidR="0045531A" w:rsidRDefault="0045531A" w:rsidP="00CE387F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2F3C3C56" w14:textId="2A2C3C1A" w:rsidR="0045531A" w:rsidRDefault="0045531A" w:rsidP="00CE387F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Application deadlines: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25"/>
      </w:tblGrid>
      <w:tr w:rsidR="0045531A" w14:paraId="6EC725C9" w14:textId="77777777" w:rsidTr="007931AB">
        <w:tc>
          <w:tcPr>
            <w:tcW w:w="2972" w:type="dxa"/>
          </w:tcPr>
          <w:p w14:paraId="23C314D2" w14:textId="57447B52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19" w:type="dxa"/>
          </w:tcPr>
          <w:p w14:paraId="0E027ED4" w14:textId="000DED0B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Deadline</w:t>
            </w:r>
          </w:p>
        </w:tc>
        <w:tc>
          <w:tcPr>
            <w:tcW w:w="2925" w:type="dxa"/>
          </w:tcPr>
          <w:p w14:paraId="10C849E2" w14:textId="279F1B82" w:rsidR="0045531A" w:rsidRDefault="0047524F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Panel Date </w:t>
            </w:r>
          </w:p>
        </w:tc>
      </w:tr>
      <w:tr w:rsidR="009F0273" w14:paraId="58D09F40" w14:textId="77777777" w:rsidTr="007931AB">
        <w:tc>
          <w:tcPr>
            <w:tcW w:w="2972" w:type="dxa"/>
          </w:tcPr>
          <w:p w14:paraId="52092466" w14:textId="06DB7E45" w:rsidR="009F0273" w:rsidRDefault="009F0273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December </w:t>
            </w:r>
          </w:p>
        </w:tc>
        <w:tc>
          <w:tcPr>
            <w:tcW w:w="3119" w:type="dxa"/>
          </w:tcPr>
          <w:p w14:paraId="43C63313" w14:textId="2F12A304" w:rsidR="009F0273" w:rsidRDefault="009F0273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13</w:t>
            </w:r>
            <w:r w:rsidRPr="009F0273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December </w:t>
            </w:r>
          </w:p>
        </w:tc>
        <w:tc>
          <w:tcPr>
            <w:tcW w:w="2925" w:type="dxa"/>
          </w:tcPr>
          <w:p w14:paraId="25A22776" w14:textId="3B53E24A" w:rsidR="009F0273" w:rsidRDefault="009F0273" w:rsidP="009936B8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16</w:t>
            </w:r>
            <w:r w:rsidRPr="009F0273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 w:rsidR="009936B8">
              <w:rPr>
                <w:rFonts w:ascii="Montserrat" w:hAnsi="Montserrat"/>
                <w:b/>
                <w:bCs/>
                <w:sz w:val="28"/>
                <w:szCs w:val="28"/>
              </w:rPr>
              <w:t>/ 8</w:t>
            </w:r>
            <w:r w:rsidR="009936B8" w:rsidRPr="009936B8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</w:t>
            </w:r>
            <w:r w:rsidR="00027479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 xml:space="preserve">h 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December </w:t>
            </w:r>
          </w:p>
        </w:tc>
      </w:tr>
      <w:tr w:rsidR="0045531A" w14:paraId="13923F38" w14:textId="3A05DC12" w:rsidTr="007931AB">
        <w:tc>
          <w:tcPr>
            <w:tcW w:w="2972" w:type="dxa"/>
          </w:tcPr>
          <w:p w14:paraId="36ADCCBF" w14:textId="33F9D7E5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3119" w:type="dxa"/>
          </w:tcPr>
          <w:p w14:paraId="449497D9" w14:textId="04459CBD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13</w:t>
            </w:r>
            <w:r w:rsidRPr="0045531A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January </w:t>
            </w:r>
          </w:p>
        </w:tc>
        <w:tc>
          <w:tcPr>
            <w:tcW w:w="2925" w:type="dxa"/>
          </w:tcPr>
          <w:p w14:paraId="0DD860DB" w14:textId="01421367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20</w:t>
            </w:r>
            <w:r w:rsidRPr="0045531A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January </w:t>
            </w:r>
          </w:p>
        </w:tc>
      </w:tr>
      <w:tr w:rsidR="0045531A" w14:paraId="01E9EB0B" w14:textId="41085B85" w:rsidTr="007931AB">
        <w:tc>
          <w:tcPr>
            <w:tcW w:w="2972" w:type="dxa"/>
          </w:tcPr>
          <w:p w14:paraId="6C900395" w14:textId="4E979F32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3119" w:type="dxa"/>
          </w:tcPr>
          <w:p w14:paraId="6BE66CD4" w14:textId="45421DEB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10</w:t>
            </w:r>
            <w:r w:rsidRPr="0045531A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February </w:t>
            </w:r>
          </w:p>
        </w:tc>
        <w:tc>
          <w:tcPr>
            <w:tcW w:w="2925" w:type="dxa"/>
          </w:tcPr>
          <w:p w14:paraId="78ABCC5D" w14:textId="222DAD15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24</w:t>
            </w:r>
            <w:r w:rsidRPr="0045531A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</w:t>
            </w:r>
            <w:r w:rsidR="006A3D7C">
              <w:rPr>
                <w:rFonts w:ascii="Montserrat" w:hAnsi="Montserrat"/>
                <w:b/>
                <w:bCs/>
                <w:sz w:val="28"/>
                <w:szCs w:val="28"/>
              </w:rPr>
              <w:t>February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5531A" w14:paraId="6FE4C68F" w14:textId="71CBFDD3" w:rsidTr="007931AB">
        <w:tc>
          <w:tcPr>
            <w:tcW w:w="2972" w:type="dxa"/>
          </w:tcPr>
          <w:p w14:paraId="05EAB960" w14:textId="09C680B5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3119" w:type="dxa"/>
          </w:tcPr>
          <w:p w14:paraId="18D64A15" w14:textId="393E64A9" w:rsidR="0045531A" w:rsidRDefault="004D3159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17</w:t>
            </w:r>
            <w:r w:rsidRPr="004D3159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March </w:t>
            </w:r>
          </w:p>
        </w:tc>
        <w:tc>
          <w:tcPr>
            <w:tcW w:w="2925" w:type="dxa"/>
          </w:tcPr>
          <w:p w14:paraId="39D5732D" w14:textId="0C8947B5" w:rsidR="0045531A" w:rsidRDefault="004D3159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31</w:t>
            </w:r>
            <w:r w:rsidRPr="004D3159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March</w:t>
            </w:r>
          </w:p>
        </w:tc>
      </w:tr>
      <w:tr w:rsidR="0045531A" w14:paraId="690F9D4B" w14:textId="4CB05200" w:rsidTr="007931AB">
        <w:tc>
          <w:tcPr>
            <w:tcW w:w="2972" w:type="dxa"/>
          </w:tcPr>
          <w:p w14:paraId="36A23CB8" w14:textId="55DBA4E2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3119" w:type="dxa"/>
          </w:tcPr>
          <w:p w14:paraId="09003C22" w14:textId="7402F85D" w:rsidR="0045531A" w:rsidRDefault="004D3159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14</w:t>
            </w:r>
            <w:r w:rsidRPr="004D3159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April </w:t>
            </w:r>
          </w:p>
        </w:tc>
        <w:tc>
          <w:tcPr>
            <w:tcW w:w="2925" w:type="dxa"/>
          </w:tcPr>
          <w:p w14:paraId="23469CDF" w14:textId="7B75FE8E" w:rsidR="0045531A" w:rsidRDefault="004D3159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28</w:t>
            </w:r>
            <w:r w:rsidRPr="004D3159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April </w:t>
            </w:r>
          </w:p>
        </w:tc>
      </w:tr>
      <w:tr w:rsidR="0045531A" w14:paraId="1697B18C" w14:textId="66FCECCD" w:rsidTr="007931AB">
        <w:tc>
          <w:tcPr>
            <w:tcW w:w="2972" w:type="dxa"/>
          </w:tcPr>
          <w:p w14:paraId="17124840" w14:textId="609A90B4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3119" w:type="dxa"/>
          </w:tcPr>
          <w:p w14:paraId="336A7859" w14:textId="5F64C4D9" w:rsidR="0045531A" w:rsidRDefault="007B0C7D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19</w:t>
            </w:r>
            <w:r w:rsidRPr="007B0C7D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May </w:t>
            </w:r>
          </w:p>
        </w:tc>
        <w:tc>
          <w:tcPr>
            <w:tcW w:w="2925" w:type="dxa"/>
          </w:tcPr>
          <w:p w14:paraId="101573DB" w14:textId="4716168D" w:rsidR="0045531A" w:rsidRDefault="007B0C7D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26</w:t>
            </w:r>
            <w:r w:rsidRPr="007B0C7D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May </w:t>
            </w:r>
          </w:p>
        </w:tc>
      </w:tr>
      <w:tr w:rsidR="0045531A" w14:paraId="2D7BCAE1" w14:textId="220A43F2" w:rsidTr="007931AB">
        <w:tc>
          <w:tcPr>
            <w:tcW w:w="2972" w:type="dxa"/>
          </w:tcPr>
          <w:p w14:paraId="51CFA11F" w14:textId="20EB9855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June </w:t>
            </w:r>
          </w:p>
        </w:tc>
        <w:tc>
          <w:tcPr>
            <w:tcW w:w="3119" w:type="dxa"/>
          </w:tcPr>
          <w:p w14:paraId="2564F79B" w14:textId="57B11941" w:rsidR="0045531A" w:rsidRDefault="005D7986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16</w:t>
            </w:r>
            <w:r w:rsidRPr="005D7986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June </w:t>
            </w:r>
          </w:p>
        </w:tc>
        <w:tc>
          <w:tcPr>
            <w:tcW w:w="2925" w:type="dxa"/>
          </w:tcPr>
          <w:p w14:paraId="7EDD54E8" w14:textId="1FC82631" w:rsidR="0045531A" w:rsidRDefault="005D7986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23</w:t>
            </w:r>
            <w:r w:rsidRPr="005D7986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June </w:t>
            </w:r>
          </w:p>
        </w:tc>
      </w:tr>
      <w:tr w:rsidR="0045531A" w14:paraId="39E2F9A1" w14:textId="0C0F38C1" w:rsidTr="007931AB">
        <w:tc>
          <w:tcPr>
            <w:tcW w:w="2972" w:type="dxa"/>
          </w:tcPr>
          <w:p w14:paraId="3BC21BC9" w14:textId="3DE014F4" w:rsidR="0045531A" w:rsidRDefault="0045531A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July </w:t>
            </w:r>
          </w:p>
        </w:tc>
        <w:tc>
          <w:tcPr>
            <w:tcW w:w="3119" w:type="dxa"/>
          </w:tcPr>
          <w:p w14:paraId="20B0CE31" w14:textId="59BAE464" w:rsidR="0045531A" w:rsidRDefault="008C4F34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21</w:t>
            </w:r>
            <w:r w:rsidRPr="008C4F34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July </w:t>
            </w:r>
          </w:p>
        </w:tc>
        <w:tc>
          <w:tcPr>
            <w:tcW w:w="2925" w:type="dxa"/>
          </w:tcPr>
          <w:p w14:paraId="3F00E9F4" w14:textId="55481057" w:rsidR="0045531A" w:rsidRDefault="008C4F34" w:rsidP="00CE387F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28</w:t>
            </w:r>
            <w:r w:rsidRPr="008C4F34">
              <w:rPr>
                <w:rFonts w:ascii="Montserrat" w:hAnsi="Montserra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Montserrat" w:hAnsi="Montserrat"/>
                <w:b/>
                <w:bCs/>
                <w:sz w:val="28"/>
                <w:szCs w:val="28"/>
              </w:rPr>
              <w:t xml:space="preserve"> July</w:t>
            </w:r>
          </w:p>
        </w:tc>
      </w:tr>
    </w:tbl>
    <w:p w14:paraId="704A1DD8" w14:textId="77777777" w:rsidR="0045531A" w:rsidRDefault="0045531A" w:rsidP="00CE387F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74182451" w14:textId="5D3633E1" w:rsidR="0047524F" w:rsidRDefault="0047524F" w:rsidP="00CE387F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You will be informed of the outcome shortly after the panel date. </w:t>
      </w:r>
    </w:p>
    <w:p w14:paraId="1BE029B8" w14:textId="68DFFDCA" w:rsidR="004D3159" w:rsidRPr="00CE387F" w:rsidRDefault="004D3159" w:rsidP="00CE387F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Applications received after the deadline will not be considered until the following month</w:t>
      </w:r>
    </w:p>
    <w:sectPr w:rsidR="004D3159" w:rsidRPr="00CE3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7F"/>
    <w:rsid w:val="00027479"/>
    <w:rsid w:val="000C123E"/>
    <w:rsid w:val="001A0DF0"/>
    <w:rsid w:val="001B0740"/>
    <w:rsid w:val="001D6031"/>
    <w:rsid w:val="00217995"/>
    <w:rsid w:val="00236B55"/>
    <w:rsid w:val="002828E8"/>
    <w:rsid w:val="002A5D46"/>
    <w:rsid w:val="002D0DEE"/>
    <w:rsid w:val="002E43B9"/>
    <w:rsid w:val="0033238C"/>
    <w:rsid w:val="0045531A"/>
    <w:rsid w:val="00461D4D"/>
    <w:rsid w:val="0047524F"/>
    <w:rsid w:val="004D3159"/>
    <w:rsid w:val="004F7CE2"/>
    <w:rsid w:val="00531E62"/>
    <w:rsid w:val="005C006A"/>
    <w:rsid w:val="005D7986"/>
    <w:rsid w:val="005F1D91"/>
    <w:rsid w:val="00652159"/>
    <w:rsid w:val="006A1DCF"/>
    <w:rsid w:val="006A3D7C"/>
    <w:rsid w:val="007931AB"/>
    <w:rsid w:val="007B0C7D"/>
    <w:rsid w:val="00802C99"/>
    <w:rsid w:val="00850BB0"/>
    <w:rsid w:val="008C4E95"/>
    <w:rsid w:val="008C4F34"/>
    <w:rsid w:val="009936B8"/>
    <w:rsid w:val="009F0273"/>
    <w:rsid w:val="00A669F4"/>
    <w:rsid w:val="00A83238"/>
    <w:rsid w:val="00A96D08"/>
    <w:rsid w:val="00B138D5"/>
    <w:rsid w:val="00BE48C1"/>
    <w:rsid w:val="00C2080C"/>
    <w:rsid w:val="00CD218A"/>
    <w:rsid w:val="00CE387F"/>
    <w:rsid w:val="00DC24D0"/>
    <w:rsid w:val="00DF3888"/>
    <w:rsid w:val="00E23C0B"/>
    <w:rsid w:val="00E26489"/>
    <w:rsid w:val="00E965E5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F307"/>
  <w15:chartTrackingRefBased/>
  <w15:docId w15:val="{3A7C2ED2-3FEF-4B21-9C22-C020345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8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3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EFC5.1F53006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LCCInclusion@wi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6DA653F1B994EA45C707B1F14B0FE" ma:contentTypeVersion="16" ma:contentTypeDescription="Create a new document." ma:contentTypeScope="" ma:versionID="a42323f4c55987debed384d03bd2f4f4">
  <xsd:schema xmlns:xsd="http://www.w3.org/2001/XMLSchema" xmlns:xs="http://www.w3.org/2001/XMLSchema" xmlns:p="http://schemas.microsoft.com/office/2006/metadata/properties" xmlns:ns1="http://schemas.microsoft.com/sharepoint/v3" xmlns:ns2="241b2773-305e-45e6-a5d7-a6723495ce65" xmlns:ns3="a14771f4-2316-45fa-9c2a-a8fde21dc518" targetNamespace="http://schemas.microsoft.com/office/2006/metadata/properties" ma:root="true" ma:fieldsID="c8348f0bb273f12beb2313be8724cbe2" ns1:_="" ns2:_="" ns3:_="">
    <xsd:import namespace="http://schemas.microsoft.com/sharepoint/v3"/>
    <xsd:import namespace="241b2773-305e-45e6-a5d7-a6723495ce65"/>
    <xsd:import namespace="a14771f4-2316-45fa-9c2a-a8fde21dc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2773-305e-45e6-a5d7-a6723495c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771f4-2316-45fa-9c2a-a8fde21dc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806bc1-f0c6-4dec-8142-1a78957feec8}" ma:internalName="TaxCatchAll" ma:showField="CatchAllData" ma:web="a14771f4-2316-45fa-9c2a-a8fde21dc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4771f4-2316-45fa-9c2a-a8fde21dc518" xsi:nil="true"/>
    <_ip_UnifiedCompliancePolicyProperties xmlns="http://schemas.microsoft.com/sharepoint/v3" xsi:nil="true"/>
    <lcf76f155ced4ddcb4097134ff3c332f xmlns="241b2773-305e-45e6-a5d7-a6723495c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F5A0E5-AE05-4FB3-9D51-A55C72F75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7AF5C-CC36-4454-B955-8A4BDEEC1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1b2773-305e-45e6-a5d7-a6723495ce65"/>
    <ds:schemaRef ds:uri="a14771f4-2316-45fa-9c2a-a8fde21dc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87738-7085-4284-A149-722105099F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4771f4-2316-45fa-9c2a-a8fde21dc518"/>
    <ds:schemaRef ds:uri="241b2773-305e-45e6-a5d7-a6723495c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mailto:ELCCInclusion@wigan.gov.uk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Joanne</dc:creator>
  <cp:keywords/>
  <dc:description/>
  <cp:lastModifiedBy>Sophie.Lyon</cp:lastModifiedBy>
  <cp:revision>2</cp:revision>
  <dcterms:created xsi:type="dcterms:W3CDTF">2024-12-02T14:23:00Z</dcterms:created>
  <dcterms:modified xsi:type="dcterms:W3CDTF">2024-12-02T14:23:00Z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0x010100EB46DA653F1B994EA45C707B1F14B0FE</vt:lpwstr>
  </property>
  <property fmtid="{D5CDD505-2E9C-101B-9397-08002B2CF9AE}" pid="3" name="MediaServiceImageTags">
    <vt:lpwstr/>
  </property>
</Properties>
</file>